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C2" w:rsidRPr="00591EC2" w:rsidRDefault="00591EC2" w:rsidP="00591EC2">
      <w:pPr>
        <w:widowControl/>
        <w:shd w:val="clear" w:color="auto" w:fill="FFFFFF"/>
        <w:spacing w:after="150"/>
        <w:jc w:val="left"/>
        <w:outlineLvl w:val="2"/>
        <w:rPr>
          <w:rFonts w:ascii="Arial" w:eastAsia="宋体" w:hAnsi="Arial" w:cs="Arial"/>
          <w:color w:val="666666"/>
          <w:kern w:val="0"/>
          <w:sz w:val="30"/>
          <w:szCs w:val="30"/>
        </w:rPr>
      </w:pPr>
      <w:r w:rsidRPr="00591EC2">
        <w:rPr>
          <w:rFonts w:ascii="Arial" w:eastAsia="宋体" w:hAnsi="Arial" w:cs="Arial"/>
          <w:color w:val="666666"/>
          <w:kern w:val="0"/>
          <w:sz w:val="30"/>
          <w:szCs w:val="30"/>
        </w:rPr>
        <w:t>经管院关于</w:t>
      </w:r>
      <w:r w:rsidR="00D82617">
        <w:rPr>
          <w:rFonts w:ascii="Arial" w:eastAsia="宋体" w:hAnsi="Arial" w:cs="Arial"/>
          <w:color w:val="666666"/>
          <w:kern w:val="0"/>
          <w:sz w:val="30"/>
          <w:szCs w:val="30"/>
        </w:rPr>
        <w:t>202</w:t>
      </w:r>
      <w:r w:rsidR="00D82617">
        <w:rPr>
          <w:rFonts w:ascii="Arial" w:eastAsia="宋体" w:hAnsi="Arial" w:cs="Arial" w:hint="eastAsia"/>
          <w:color w:val="666666"/>
          <w:kern w:val="0"/>
          <w:sz w:val="30"/>
          <w:szCs w:val="30"/>
        </w:rPr>
        <w:t>2</w:t>
      </w:r>
      <w:r w:rsidRPr="00591EC2">
        <w:rPr>
          <w:rFonts w:ascii="Arial" w:eastAsia="宋体" w:hAnsi="Arial" w:cs="Arial"/>
          <w:color w:val="666666"/>
          <w:kern w:val="0"/>
          <w:sz w:val="30"/>
          <w:szCs w:val="30"/>
        </w:rPr>
        <w:t>年</w:t>
      </w:r>
      <w:r w:rsidR="00B9486F">
        <w:rPr>
          <w:rFonts w:ascii="Arial" w:eastAsia="宋体" w:hAnsi="Arial" w:cs="Arial" w:hint="eastAsia"/>
          <w:color w:val="666666"/>
          <w:kern w:val="0"/>
          <w:sz w:val="30"/>
          <w:szCs w:val="30"/>
        </w:rPr>
        <w:t>7</w:t>
      </w:r>
      <w:r w:rsidRPr="00591EC2">
        <w:rPr>
          <w:rFonts w:ascii="Arial" w:eastAsia="宋体" w:hAnsi="Arial" w:cs="Arial"/>
          <w:color w:val="666666"/>
          <w:kern w:val="0"/>
          <w:sz w:val="30"/>
          <w:szCs w:val="30"/>
        </w:rPr>
        <w:t>月非全日制研究生授课的通知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经济与管理学院各年级全体非全日制研究生：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为方便各位同学提前做好相关安排，现将我院本学期授课安排通知如下：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1. 授课说明：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1）授课形式：网络授课，全天安</w:t>
      </w:r>
      <w:proofErr w:type="gramStart"/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排教学</w:t>
      </w:r>
      <w:proofErr w:type="gramEnd"/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内容；</w:t>
      </w:r>
    </w:p>
    <w:p w:rsid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2）上课时间：公共课：以研究生院的通知为准；专业课或选修课：上午8:00——12:00；下午13:30——17:30</w:t>
      </w:r>
    </w:p>
    <w:p w:rsidR="00ED6A18" w:rsidRDefault="00ED6A18" w:rsidP="00ED6A18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 w:hint="eastAsia"/>
          <w:color w:val="002060"/>
          <w:kern w:val="0"/>
          <w:szCs w:val="21"/>
          <w:u w:val="single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2.公共课由研究生院组织安排，课程安排请见研究生院网页：</w:t>
      </w:r>
      <w:hyperlink r:id="rId5" w:history="1">
        <w:r w:rsidR="009975BE" w:rsidRPr="007832B1">
          <w:rPr>
            <w:rStyle w:val="a4"/>
          </w:rPr>
          <w:t>https://yjsy.ncepu.edu.cn/xwxx/zzyjszs/index.htm</w:t>
        </w:r>
      </w:hyperlink>
    </w:p>
    <w:p w:rsidR="009975BE" w:rsidRPr="009975BE" w:rsidRDefault="009975BE" w:rsidP="00ED6A18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/>
          <w:color w:val="002060"/>
          <w:kern w:val="0"/>
          <w:szCs w:val="21"/>
          <w:u w:val="single"/>
        </w:rPr>
      </w:pPr>
    </w:p>
    <w:p w:rsidR="009975BE" w:rsidRPr="009975BE" w:rsidRDefault="00ED6A18" w:rsidP="009975BE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3.专业课安排如下：</w:t>
      </w:r>
      <w:bookmarkStart w:id="0" w:name="_GoBack"/>
      <w:bookmarkEnd w:id="0"/>
    </w:p>
    <w:tbl>
      <w:tblPr>
        <w:tblpPr w:leftFromText="180" w:rightFromText="180" w:vertAnchor="text" w:horzAnchor="margin" w:tblpY="430"/>
        <w:tblW w:w="9180" w:type="dxa"/>
        <w:tblLook w:val="04A0" w:firstRow="1" w:lastRow="0" w:firstColumn="1" w:lastColumn="0" w:noHBand="0" w:noVBand="1"/>
      </w:tblPr>
      <w:tblGrid>
        <w:gridCol w:w="1214"/>
        <w:gridCol w:w="867"/>
        <w:gridCol w:w="2187"/>
        <w:gridCol w:w="1686"/>
        <w:gridCol w:w="1951"/>
        <w:gridCol w:w="1275"/>
      </w:tblGrid>
      <w:tr w:rsidR="009F1692" w:rsidRPr="009F1692" w:rsidTr="00237988">
        <w:trPr>
          <w:trHeight w:val="49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会计专业课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上午（8:00-12:00）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下午（13:30-17:30）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7月23日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会计专业课（必修课）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7月24日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星期日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会计专业课（必修课）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7月30日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会计专业课（必修课）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7月31日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星期日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会计专业课（必修课）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8月2日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星期二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会计专业课（必修课）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公司治理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公司治理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8月3日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星期三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会计专业课（必修课）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公司治理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公司治理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8月9日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星期二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会计专业课（必修课）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公司治理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公司治理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8月10日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星期三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会计专业课（必修课）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公司治理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公司治理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10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BE" w:rsidRDefault="009975BE" w:rsidP="009F1692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工程工业与管理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上午（8:00-12:00）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下午（13:30-17:30）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7月23日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工程工业与管理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7月24日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星期日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工程工业与管理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7月30日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工程工业与管理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7月31日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星期日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工程工业与管理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物流工程与管理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上午（8:00-12:00）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下午（13:30-17:30）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7月23日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物流工程与管理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7月24日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星期日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物流工程与管理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7月30日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物流工程与管理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7月31日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星期日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物流工程与管理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7月25日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物流工程与管理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物流系统规划与设计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物流系统规划与设计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7月26日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星期二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物流工程与管理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物流系统规划与设计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物流系统规划与设计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7月27日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星期三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物流工程与管理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物流系统规划与设计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物流系统规划与设计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  <w:tr w:rsidR="009F1692" w:rsidRPr="009F1692" w:rsidTr="00237988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7月28日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星期四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物流工程与管理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物流系统规划与设计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物流系统规划与设计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92" w:rsidRPr="009F1692" w:rsidRDefault="009F1692" w:rsidP="009F169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F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网上授课</w:t>
            </w:r>
          </w:p>
        </w:tc>
      </w:tr>
    </w:tbl>
    <w:p w:rsidR="00F945E7" w:rsidRPr="00F945E7" w:rsidRDefault="00F945E7" w:rsidP="009975BE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F945E7">
        <w:rPr>
          <w:rFonts w:ascii="MS Gothic" w:eastAsia="MS Gothic" w:hAnsi="MS Gothic" w:cs="MS Gothic" w:hint="eastAsia"/>
          <w:color w:val="666666"/>
          <w:kern w:val="0"/>
          <w:szCs w:val="21"/>
        </w:rPr>
        <w:t>​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  <w:shd w:val="clear" w:color="auto" w:fill="FFFFFF"/>
        </w:rPr>
        <w:t>4.相关要求及注意事项：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1）请研究生妥善安排相关事宜，处理好工学矛盾；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2）选课却无法完成课程学习与考试的同学，需要在《研究生管理信息系统》中申请重修。</w:t>
      </w:r>
    </w:p>
    <w:p w:rsidR="00F945E7" w:rsidRPr="00F945E7" w:rsidRDefault="00F945E7" w:rsidP="00F945E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591EC2" w:rsidRPr="00F945E7" w:rsidRDefault="00591EC2" w:rsidP="00F945E7">
      <w:pPr>
        <w:pStyle w:val="a3"/>
        <w:shd w:val="clear" w:color="auto" w:fill="FFFFFF"/>
        <w:spacing w:before="0" w:beforeAutospacing="0" w:after="150" w:afterAutospacing="0" w:line="390" w:lineRule="atLeast"/>
      </w:pPr>
    </w:p>
    <w:sectPr w:rsidR="00591EC2" w:rsidRPr="00F94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4"/>
    <w:rsid w:val="00104853"/>
    <w:rsid w:val="0021578B"/>
    <w:rsid w:val="00237988"/>
    <w:rsid w:val="002C4472"/>
    <w:rsid w:val="00587D45"/>
    <w:rsid w:val="00591EC2"/>
    <w:rsid w:val="00654E44"/>
    <w:rsid w:val="00663394"/>
    <w:rsid w:val="00873131"/>
    <w:rsid w:val="009975BE"/>
    <w:rsid w:val="009F1692"/>
    <w:rsid w:val="00B9486F"/>
    <w:rsid w:val="00D7201F"/>
    <w:rsid w:val="00D82617"/>
    <w:rsid w:val="00E60AC2"/>
    <w:rsid w:val="00EB0112"/>
    <w:rsid w:val="00ED6A18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91E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91E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591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945E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F16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16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91E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91E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591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945E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F16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16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jsy.ncepu.edu.cn/xwxx/zzyjsz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199</Words>
  <Characters>1140</Characters>
  <Application>Microsoft Office Word</Application>
  <DocSecurity>0</DocSecurity>
  <Lines>9</Lines>
  <Paragraphs>2</Paragraphs>
  <ScaleCrop>false</ScaleCrop>
  <Company>Founder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16</cp:revision>
  <dcterms:created xsi:type="dcterms:W3CDTF">2022-03-10T02:43:00Z</dcterms:created>
  <dcterms:modified xsi:type="dcterms:W3CDTF">2022-06-18T05:10:00Z</dcterms:modified>
</cp:coreProperties>
</file>