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>
        <w:rPr>
          <w:b/>
          <w:sz w:val="44"/>
          <w:szCs w:val="44"/>
        </w:rPr>
        <w:t>021</w:t>
      </w:r>
      <w:r>
        <w:rPr>
          <w:rFonts w:hint="eastAsia"/>
          <w:b/>
          <w:sz w:val="44"/>
          <w:szCs w:val="44"/>
        </w:rPr>
        <w:t>年博士研究生招生专业目录</w:t>
      </w:r>
    </w:p>
    <w:p/>
    <w:p/>
    <w:tbl>
      <w:tblPr>
        <w:tblStyle w:val="5"/>
        <w:tblW w:w="65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1597"/>
        <w:gridCol w:w="1165"/>
        <w:gridCol w:w="2334"/>
        <w:gridCol w:w="2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320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专业代码、名称及研究方向</w:t>
            </w:r>
          </w:p>
        </w:tc>
        <w:tc>
          <w:tcPr>
            <w:tcW w:w="15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指导教师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(研究方向)</w:t>
            </w:r>
          </w:p>
        </w:tc>
        <w:tc>
          <w:tcPr>
            <w:tcW w:w="116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>数</w:t>
            </w:r>
          </w:p>
        </w:tc>
        <w:tc>
          <w:tcPr>
            <w:tcW w:w="23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考试科目</w:t>
            </w:r>
          </w:p>
        </w:tc>
        <w:tc>
          <w:tcPr>
            <w:tcW w:w="29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003 经济与管理学院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30</w:t>
            </w:r>
          </w:p>
        </w:tc>
        <w:tc>
          <w:tcPr>
            <w:tcW w:w="233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120100 管理科学与工程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13</w:t>
            </w:r>
          </w:p>
        </w:tc>
        <w:tc>
          <w:tcPr>
            <w:tcW w:w="233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restart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01.管理科学与应用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02.能源管理理论与方法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03.电力工程管理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04.工程项目管理理论与方法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05.信息管理与智能决策分析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06.风险管理与决策理论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07.能源经济与低碳发展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08.金融工程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09.供应链管理理论与方法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10.能源互联网（交叉学科）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高建伟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02 06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restart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①英语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②工程经济学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业务课二（任选其一）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工程项目管理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金融工程学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⑤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管理信息系统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⑥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管理经济学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同等学力加试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现代管理理论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项目计划与控制</w:t>
            </w: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gaojianwei111@sina.com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侯学良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01 03 05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houxueliang@ncepu.edu.cn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李存斌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02 05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lcb999@263.net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李金超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(01 02 03)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lijc@ncepu.edu.cn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李星梅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xingmeil@163.com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刘吉成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ljc29@163.com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孟明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01 02 07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ncepumm@126.com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檀勤良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tql@ncepu.edu.cn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吴忠群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01 06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alexmaggy@126.com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武群丽△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wuqunli2002@aliyun.com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袁家海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01 02 07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Yuanjh126@126.com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杨淑霞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02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7 09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"mailto:Bjysx216@126.com"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bjysx216@126.com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张立辉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zlh6699@126.com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赵新刚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rainman319@sina.com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赵振宇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02 03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zhaozhenyuxm@263.net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noWrap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1202</w:t>
            </w:r>
            <w:r>
              <w:rPr>
                <w:rFonts w:ascii="宋体" w:hAnsi="宋体"/>
                <w:b/>
                <w:szCs w:val="21"/>
              </w:rPr>
              <w:t>00</w:t>
            </w:r>
            <w:r>
              <w:rPr>
                <w:rFonts w:hint="eastAsia" w:ascii="宋体" w:hAnsi="宋体"/>
                <w:b/>
                <w:szCs w:val="21"/>
              </w:rPr>
              <w:t>工商管理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17</w:t>
            </w:r>
          </w:p>
        </w:tc>
        <w:tc>
          <w:tcPr>
            <w:tcW w:w="2334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restart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01.大数据预测与评价理论及应用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02.优化理论与技术经济决策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03.电力经济管理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04.企业发展管理理论与应用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05.人力资源管理理论与应用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06.能源发展理论与应用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07.财务管理理论与应用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08.会计理论与方法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09.能源互联网与综合能源系统（交叉学科）</w:t>
            </w: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董军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03)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334" w:type="dxa"/>
            <w:vMerge w:val="restart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英语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业务课一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现代管理理论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业务课二（任选其一）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③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运筹学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④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技术经济学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⑤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会计学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同等学力加试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①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管理经济学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②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>战略管理</w:t>
            </w: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dongjun@ncepu.edu.cn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郭晓鹏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(02 06 09)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13520328997@163.com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何永秀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01 03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yongxiuhe@126.com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李涛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07 08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lt@ncepu.edu.cn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李彦斌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01 04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liyb@ncepu.edu.cn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李金忠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（01）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jinzhong-li@sgcc.com.cn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李伟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03)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hdliwei@sina.com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刘达△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liuda315@163.com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刘敦楠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01 03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liudunnan@163.com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牛东晓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03)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niudx@126.com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沈剑飞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04 07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"mailto:shenjianfei@263.net.cn"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shenjianfei@263.net.cn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宋晓华△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06 07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"mailto:sxh@ncepu.edu.cn"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sxh@ncepu.edu.cn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谭忠富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03)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tanzhongfu@sina.com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闫庆友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01 02</w:t>
            </w:r>
            <w:r>
              <w:rPr>
                <w:rFonts w:ascii="宋体" w:hAnsi="宋体"/>
                <w:szCs w:val="21"/>
              </w:rPr>
              <w:t xml:space="preserve"> 03)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"mailto:yanqingyou@ncepu.edu.cn"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yanqingyou@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  <w:r>
              <w:rPr>
                <w:rFonts w:hint="eastAsia" w:ascii="宋体" w:hAnsi="宋体"/>
                <w:szCs w:val="21"/>
              </w:rPr>
              <w:t>263.ne</w:t>
            </w:r>
            <w:r>
              <w:rPr>
                <w:rFonts w:ascii="宋体" w:hAnsi="宋体"/>
                <w:szCs w:val="21"/>
              </w:rPr>
              <w:t>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余顺坤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03 04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"mailto:Ysk21@126.com"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ysk21@126.com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王永利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01 03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wyl_2001_ren@126.com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张兴平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01 03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zxp@ncepu.edu.cn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张素芳△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03 04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"mailto:zhangsf@ncepu.edu.cn"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zhangsf@ncepu.edu.cn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20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赵会茹</w:t>
            </w:r>
            <w:r>
              <w:rPr>
                <w:rFonts w:hint="eastAsia" w:ascii="宋体" w:hAnsi="宋体"/>
                <w:szCs w:val="21"/>
              </w:rPr>
              <w:t>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01 03</w:t>
            </w:r>
            <w:r>
              <w:rPr>
                <w:rFonts w:ascii="宋体" w:hAnsi="宋体"/>
                <w:szCs w:val="21"/>
              </w:rPr>
              <w:t xml:space="preserve"> 0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165" w:type="dxa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34" w:type="dxa"/>
            <w:vMerge w:val="continue"/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1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fldChar w:fldCharType="begin"/>
            </w:r>
            <w:r>
              <w:instrText xml:space="preserve"> HYPERLINK "mailto:huiruzhao@163.com" </w:instrText>
            </w:r>
            <w:r>
              <w:fldChar w:fldCharType="separate"/>
            </w:r>
            <w:r>
              <w:rPr>
                <w:rFonts w:hint="eastAsia" w:ascii="宋体" w:hAnsi="宋体"/>
                <w:szCs w:val="21"/>
              </w:rPr>
              <w:t>huiruzhao@163.com</w:t>
            </w:r>
            <w:r>
              <w:rPr>
                <w:rFonts w:hint="eastAsia" w:ascii="宋体" w:hAnsi="宋体"/>
                <w:szCs w:val="21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FB8"/>
    <w:rsid w:val="000002BB"/>
    <w:rsid w:val="00013671"/>
    <w:rsid w:val="00027EA6"/>
    <w:rsid w:val="000935A6"/>
    <w:rsid w:val="000A32A8"/>
    <w:rsid w:val="000A6989"/>
    <w:rsid w:val="000C5D42"/>
    <w:rsid w:val="000F4D3C"/>
    <w:rsid w:val="000F5D2E"/>
    <w:rsid w:val="001056AE"/>
    <w:rsid w:val="001359B1"/>
    <w:rsid w:val="0013601A"/>
    <w:rsid w:val="0014119D"/>
    <w:rsid w:val="001E01B0"/>
    <w:rsid w:val="001E36E6"/>
    <w:rsid w:val="001E52FC"/>
    <w:rsid w:val="00246FBA"/>
    <w:rsid w:val="00247361"/>
    <w:rsid w:val="002525C2"/>
    <w:rsid w:val="00281385"/>
    <w:rsid w:val="00285321"/>
    <w:rsid w:val="002A3556"/>
    <w:rsid w:val="002F7AC0"/>
    <w:rsid w:val="003100FA"/>
    <w:rsid w:val="00317F89"/>
    <w:rsid w:val="0032145C"/>
    <w:rsid w:val="0035191C"/>
    <w:rsid w:val="00354E52"/>
    <w:rsid w:val="0037705F"/>
    <w:rsid w:val="00397A9D"/>
    <w:rsid w:val="003A0131"/>
    <w:rsid w:val="003A2D3E"/>
    <w:rsid w:val="003B1C3A"/>
    <w:rsid w:val="003D24B1"/>
    <w:rsid w:val="003F076C"/>
    <w:rsid w:val="003F24BD"/>
    <w:rsid w:val="00424D5D"/>
    <w:rsid w:val="00424F05"/>
    <w:rsid w:val="0043449D"/>
    <w:rsid w:val="004416A4"/>
    <w:rsid w:val="0045516E"/>
    <w:rsid w:val="004570EC"/>
    <w:rsid w:val="00465206"/>
    <w:rsid w:val="00470DFA"/>
    <w:rsid w:val="00491A8B"/>
    <w:rsid w:val="004B21C6"/>
    <w:rsid w:val="004D3D1D"/>
    <w:rsid w:val="004E6F20"/>
    <w:rsid w:val="0051648C"/>
    <w:rsid w:val="00526609"/>
    <w:rsid w:val="005662D4"/>
    <w:rsid w:val="005B5D76"/>
    <w:rsid w:val="005D1C2E"/>
    <w:rsid w:val="006234C2"/>
    <w:rsid w:val="0063354A"/>
    <w:rsid w:val="006975B4"/>
    <w:rsid w:val="006D2422"/>
    <w:rsid w:val="00702BF2"/>
    <w:rsid w:val="007243FF"/>
    <w:rsid w:val="00737F74"/>
    <w:rsid w:val="00743368"/>
    <w:rsid w:val="007571CA"/>
    <w:rsid w:val="00777F04"/>
    <w:rsid w:val="007B17EC"/>
    <w:rsid w:val="007C7B07"/>
    <w:rsid w:val="007F0174"/>
    <w:rsid w:val="007F0412"/>
    <w:rsid w:val="0081011B"/>
    <w:rsid w:val="00835D0A"/>
    <w:rsid w:val="00864EEE"/>
    <w:rsid w:val="00874F67"/>
    <w:rsid w:val="008810D7"/>
    <w:rsid w:val="00882466"/>
    <w:rsid w:val="008857C8"/>
    <w:rsid w:val="00905A3C"/>
    <w:rsid w:val="009118D9"/>
    <w:rsid w:val="0097168A"/>
    <w:rsid w:val="009A5C05"/>
    <w:rsid w:val="009B6544"/>
    <w:rsid w:val="009F3089"/>
    <w:rsid w:val="009F470A"/>
    <w:rsid w:val="00A15F35"/>
    <w:rsid w:val="00A2580F"/>
    <w:rsid w:val="00A35A87"/>
    <w:rsid w:val="00A41BD8"/>
    <w:rsid w:val="00A44029"/>
    <w:rsid w:val="00A86268"/>
    <w:rsid w:val="00AA2FB8"/>
    <w:rsid w:val="00AB42FB"/>
    <w:rsid w:val="00AB753A"/>
    <w:rsid w:val="00AF7722"/>
    <w:rsid w:val="00B35001"/>
    <w:rsid w:val="00B601D9"/>
    <w:rsid w:val="00B64586"/>
    <w:rsid w:val="00BA11E3"/>
    <w:rsid w:val="00BA652B"/>
    <w:rsid w:val="00BB2512"/>
    <w:rsid w:val="00BD5B58"/>
    <w:rsid w:val="00BD5EAD"/>
    <w:rsid w:val="00BE16A0"/>
    <w:rsid w:val="00C04626"/>
    <w:rsid w:val="00C357D7"/>
    <w:rsid w:val="00C42EEF"/>
    <w:rsid w:val="00C46526"/>
    <w:rsid w:val="00C8564A"/>
    <w:rsid w:val="00C909F0"/>
    <w:rsid w:val="00CE336E"/>
    <w:rsid w:val="00D23FEA"/>
    <w:rsid w:val="00D36CC7"/>
    <w:rsid w:val="00D73C2F"/>
    <w:rsid w:val="00D86B47"/>
    <w:rsid w:val="00DB5E3B"/>
    <w:rsid w:val="00DD73C3"/>
    <w:rsid w:val="00E008E9"/>
    <w:rsid w:val="00E03383"/>
    <w:rsid w:val="00E533EB"/>
    <w:rsid w:val="00E8240D"/>
    <w:rsid w:val="00E90DEA"/>
    <w:rsid w:val="00E92A7D"/>
    <w:rsid w:val="00EA2EAA"/>
    <w:rsid w:val="00EC5F73"/>
    <w:rsid w:val="00EE79F2"/>
    <w:rsid w:val="00EE7A57"/>
    <w:rsid w:val="00EF610C"/>
    <w:rsid w:val="00F03F24"/>
    <w:rsid w:val="00F07F30"/>
    <w:rsid w:val="00F1609B"/>
    <w:rsid w:val="00F1614D"/>
    <w:rsid w:val="00F165CA"/>
    <w:rsid w:val="00F4220A"/>
    <w:rsid w:val="00F51380"/>
    <w:rsid w:val="00F62FEB"/>
    <w:rsid w:val="00F713B3"/>
    <w:rsid w:val="00FB4293"/>
    <w:rsid w:val="00FC6D64"/>
    <w:rsid w:val="00FD40E5"/>
    <w:rsid w:val="119648FB"/>
    <w:rsid w:val="2D494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left="340" w:hanging="34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widowControl w:val="0"/>
      <w:spacing w:line="400" w:lineRule="exact"/>
      <w:ind w:left="0" w:firstLine="420" w:firstLineChars="200"/>
    </w:pPr>
    <w:rPr>
      <w:rFonts w:ascii="宋体" w:hAnsi="宋体"/>
      <w:color w:val="000000"/>
      <w:szCs w:val="21"/>
    </w:rPr>
  </w:style>
  <w:style w:type="character" w:customStyle="1" w:styleId="9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4F82FB-AFBF-4772-8CC3-DB2372E268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华北电力大学</Company>
  <Pages>3</Pages>
  <Words>321</Words>
  <Characters>1834</Characters>
  <Lines>15</Lines>
  <Paragraphs>4</Paragraphs>
  <TotalTime>4</TotalTime>
  <ScaleCrop>false</ScaleCrop>
  <LinksUpToDate>false</LinksUpToDate>
  <CharactersWithSpaces>2151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孙颖</dc:creator>
  <cp:lastModifiedBy>老王</cp:lastModifiedBy>
  <cp:lastPrinted>2020-10-08T07:35:00Z</cp:lastPrinted>
  <dcterms:modified xsi:type="dcterms:W3CDTF">2020-10-19T00:55:14Z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